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519185B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2EA173F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A5894">
              <w:rPr>
                <w:b/>
                <w:bCs/>
                <w:sz w:val="28"/>
                <w:szCs w:val="28"/>
              </w:rPr>
              <w:t>1</w:t>
            </w:r>
            <w:r w:rsidR="001834D7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98A98EA" w14:textId="77777777" w:rsidR="00ED3333" w:rsidRPr="00ED3333" w:rsidRDefault="001834D7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Propojení s ulicí Textilní</w:t>
            </w:r>
            <w:r w:rsidR="00E41632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F650F" w14:paraId="6A1066E3" w14:textId="77777777" w:rsidTr="002F650F">
        <w:tc>
          <w:tcPr>
            <w:tcW w:w="1384" w:type="dxa"/>
          </w:tcPr>
          <w:p w14:paraId="6EC8429B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6A039586" w14:textId="77777777" w:rsidTr="0082301A">
              <w:tc>
                <w:tcPr>
                  <w:tcW w:w="7826" w:type="dxa"/>
                </w:tcPr>
                <w:p w14:paraId="13B03590" w14:textId="77777777" w:rsidR="00011A09" w:rsidRDefault="00011A09" w:rsidP="00011A09">
                  <w:r>
                    <w:t xml:space="preserve">E (městská </w:t>
                  </w:r>
                  <w:proofErr w:type="gramStart"/>
                  <w:r>
                    <w:t>náplavka  Říční</w:t>
                  </w:r>
                  <w:proofErr w:type="gramEnd"/>
                  <w:r>
                    <w:t xml:space="preserve"> okruh)</w:t>
                  </w:r>
                </w:p>
              </w:tc>
            </w:tr>
          </w:tbl>
          <w:p w14:paraId="268C2912" w14:textId="77777777" w:rsidR="002F650F" w:rsidRDefault="002F650F" w:rsidP="002F650F"/>
        </w:tc>
      </w:tr>
    </w:tbl>
    <w:p w14:paraId="1247FA05" w14:textId="77777777" w:rsidR="00BE0FEB" w:rsidRDefault="00BE0FEB">
      <w:pPr>
        <w:pStyle w:val="Bntext"/>
      </w:pPr>
    </w:p>
    <w:p w14:paraId="6E4F4657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724A5E1B" w14:textId="77777777" w:rsidR="001834D7" w:rsidRDefault="001834D7" w:rsidP="001834D7">
      <w:pPr>
        <w:pStyle w:val="NadpisC"/>
        <w:rPr>
          <w:b w:val="0"/>
          <w:i/>
          <w:iCs/>
          <w:kern w:val="0"/>
          <w:sz w:val="20"/>
        </w:rPr>
      </w:pPr>
      <w:r w:rsidRPr="001834D7">
        <w:rPr>
          <w:b w:val="0"/>
          <w:i/>
          <w:iCs/>
          <w:kern w:val="0"/>
          <w:sz w:val="20"/>
        </w:rPr>
        <w:t xml:space="preserve">Propojení prostoru řeky s ulicí Textilní navazuje na chodník navržený kolem stávajících objektů (viz E.11). Prostor bude navazuje na propojení vedoucí od mostu Svatováclavská, kolem stávajících objektů. Veřejný prostor lze využít, pod dohodě s vlastníky okolních objektů a pozemků, pro napojení na navazující parter a zpřístupnění atraktivních prostor v návaznosti na řeku. Materiálové řešení chodníku je mlat s okrajovými obrubníky. Řešení bylo konzultováno a předjednáno s vlastníky pozemků. </w:t>
      </w:r>
    </w:p>
    <w:p w14:paraId="2A091E3B" w14:textId="77777777" w:rsidR="002F650F" w:rsidRPr="001834D7" w:rsidRDefault="008E208F" w:rsidP="001834D7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3AD990FB" w14:textId="77777777" w:rsidR="00BC0809" w:rsidRDefault="007A76B1" w:rsidP="00C5406E">
      <w:pPr>
        <w:pStyle w:val="Bntext"/>
      </w:pPr>
      <w:r>
        <w:rPr>
          <w:noProof/>
        </w:rPr>
        <w:drawing>
          <wp:inline distT="0" distB="0" distL="0" distR="0" wp14:anchorId="2DE97DEC" wp14:editId="719080F3">
            <wp:extent cx="5098694" cy="3772584"/>
            <wp:effectExtent l="0" t="0" r="6985" b="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E1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2351" cy="3782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BB4F7" w14:textId="77777777" w:rsidR="00BC0809" w:rsidRDefault="00BC0809" w:rsidP="00C5406E">
      <w:pPr>
        <w:pStyle w:val="Bntext"/>
      </w:pPr>
    </w:p>
    <w:p w14:paraId="3B7A4205" w14:textId="77777777" w:rsidR="00C5406E" w:rsidRDefault="00C5406E" w:rsidP="00C5406E">
      <w:pPr>
        <w:pStyle w:val="Bntext"/>
      </w:pPr>
      <w:r w:rsidRPr="009A5019">
        <w:t xml:space="preserve">Námět v souladu s ÚP – koridory </w:t>
      </w:r>
      <w:r>
        <w:t>vodní a vodohospodářské – KW-O36 (přípustné využití pro stavby dopravní a technické infrastruktury)</w:t>
      </w:r>
      <w:r w:rsidR="00AB709A">
        <w:t>, plochy komerčních zařízení – OK-P (ověřit soulad námětu s ÚP)</w:t>
      </w:r>
    </w:p>
    <w:p w14:paraId="5C438EEF" w14:textId="77777777" w:rsidR="00C5406E" w:rsidRDefault="00C5406E" w:rsidP="00C5406E">
      <w:pPr>
        <w:pStyle w:val="Bntext"/>
      </w:pPr>
      <w:r>
        <w:t>Zábory, majetkoprávní vypořádání – pozemek PO, pozemek jiného subjektu (INNEASTAV s.r.o.)</w:t>
      </w:r>
    </w:p>
    <w:p w14:paraId="26CF4DDA" w14:textId="77777777" w:rsidR="00C5406E" w:rsidRPr="00ED3333" w:rsidRDefault="00C5406E" w:rsidP="00C5406E">
      <w:pPr>
        <w:pStyle w:val="Bntext"/>
      </w:pPr>
      <w:r>
        <w:t>Kolize s infrastrukturou – NE</w:t>
      </w:r>
    </w:p>
    <w:p w14:paraId="79EA74AA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328AA11C" w14:textId="77777777" w:rsidR="00C5406E" w:rsidRDefault="00C5406E" w:rsidP="00C5406E">
      <w:pPr>
        <w:pStyle w:val="Bntext"/>
      </w:pPr>
      <w:bookmarkStart w:id="0" w:name="_Hlk34653909"/>
      <w:r>
        <w:t>Řešení je uvedeno na přílohách studie: zpráva A str. 34, situace B.04e.</w:t>
      </w:r>
    </w:p>
    <w:p w14:paraId="0B5372B0" w14:textId="77777777" w:rsidR="00C5406E" w:rsidRDefault="00C5406E" w:rsidP="00C5406E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bookmarkEnd w:id="0"/>
    <w:p w14:paraId="1B63704E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0D813D0" w14:textId="77777777" w:rsidR="00734CB0" w:rsidRDefault="00734CB0" w:rsidP="00734CB0">
      <w:pPr>
        <w:pStyle w:val="Bntext"/>
      </w:pPr>
      <w:r w:rsidRPr="00871ACE">
        <w:t xml:space="preserve">Námět je možno realizovat bez dopadu na PPO. </w:t>
      </w:r>
      <w:r>
        <w:t>Chodník má vazbu na opatření E.10, oba záměty je nutno koordinovat. Nutný zábor soukromého pozemku.</w:t>
      </w:r>
    </w:p>
    <w:p w14:paraId="0C7CE43D" w14:textId="77777777" w:rsidR="002F650F" w:rsidRDefault="008E208F" w:rsidP="00DA6A67">
      <w:pPr>
        <w:pStyle w:val="NadpisC"/>
      </w:pPr>
      <w:r>
        <w:lastRenderedPageBreak/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2E4CAB30" w14:textId="77777777" w:rsidR="00734CB0" w:rsidRDefault="00734CB0" w:rsidP="00734CB0">
      <w:pPr>
        <w:pStyle w:val="Bntext"/>
      </w:pPr>
      <w:r>
        <w:t>Vliv neutrální</w:t>
      </w:r>
    </w:p>
    <w:p w14:paraId="4E501EA9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2B52B82" w14:textId="77777777" w:rsidR="00ED3333" w:rsidRDefault="00BC0809" w:rsidP="002F650F">
      <w:r>
        <w:t xml:space="preserve">Není třeba adaptovat, nutno dořešit navázání na </w:t>
      </w:r>
      <w:r w:rsidR="00734CB0">
        <w:t>opatření E.10</w:t>
      </w:r>
      <w:r>
        <w:t xml:space="preserve"> - schodiště podle zvoleného způsobu překonání ochranné zídky.</w:t>
      </w:r>
    </w:p>
    <w:p w14:paraId="2B530C92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C84D65">
        <w:t>a PPO</w:t>
      </w:r>
    </w:p>
    <w:p w14:paraId="2C15F7B6" w14:textId="77777777" w:rsidR="00734CB0" w:rsidRDefault="00734CB0" w:rsidP="00734CB0">
      <w:pPr>
        <w:pStyle w:val="Bntext"/>
      </w:pPr>
      <w:bookmarkStart w:id="1" w:name="_Hlk34815265"/>
      <w:r>
        <w:t>Správu a údržbu nebude zajišťovat PO. Provozovatelem bude Město Krnov.</w:t>
      </w:r>
    </w:p>
    <w:bookmarkEnd w:id="1"/>
    <w:p w14:paraId="61CCBD35" w14:textId="77777777" w:rsidR="002F650F" w:rsidRDefault="007A41FB" w:rsidP="00DA6A67">
      <w:pPr>
        <w:pStyle w:val="NadpisC"/>
      </w:pPr>
      <w:r>
        <w:t>8</w:t>
      </w:r>
      <w:r>
        <w:tab/>
      </w:r>
      <w:r w:rsidR="00C84D65">
        <w:t>S</w:t>
      </w:r>
      <w:r w:rsidR="002F650F">
        <w:t xml:space="preserve">tanovisko </w:t>
      </w:r>
      <w:r w:rsidR="00DA6A67">
        <w:t>investora PPO</w:t>
      </w:r>
    </w:p>
    <w:p w14:paraId="06838E06" w14:textId="77777777" w:rsidR="00DA6A67" w:rsidRDefault="00C5406E" w:rsidP="00DA6A67">
      <w:pPr>
        <w:pStyle w:val="Bntext"/>
      </w:pPr>
      <w:r w:rsidRPr="00C5406E">
        <w:t>Z hlediska vodního hospodářství je navržené opatření možné po provedení úprav a za předpokladu projednání majetkoprávních vztahů a provozních podmínek</w:t>
      </w:r>
      <w:r>
        <w:t>. I</w:t>
      </w:r>
      <w:r w:rsidRPr="00C5406E">
        <w:t>nvestorem bude Město Krnov</w:t>
      </w:r>
      <w:r>
        <w:t>.</w:t>
      </w:r>
    </w:p>
    <w:p w14:paraId="7FEC21A4" w14:textId="77777777" w:rsidR="008236DE" w:rsidRDefault="008236DE" w:rsidP="008236DE">
      <w:pPr>
        <w:pStyle w:val="Bntext"/>
      </w:pPr>
      <w:r>
        <w:t>Z hlediska investorství</w:t>
      </w:r>
      <w:r w:rsidRPr="00B90B01">
        <w:t xml:space="preserve"> </w:t>
      </w:r>
      <w:r w:rsidR="00927F3C" w:rsidRPr="00F56DCE">
        <w:rPr>
          <w:b/>
          <w:bCs/>
        </w:rPr>
        <w:t xml:space="preserve">Typ </w:t>
      </w:r>
      <w:r w:rsidR="00927F3C">
        <w:rPr>
          <w:b/>
          <w:bCs/>
        </w:rPr>
        <w:t>4</w:t>
      </w:r>
      <w:r w:rsidR="00927F3C" w:rsidRPr="00542005">
        <w:t xml:space="preserve"> – </w:t>
      </w:r>
      <w:r w:rsidR="00927F3C">
        <w:t>výhledový záměr jiného investora.</w:t>
      </w:r>
    </w:p>
    <w:p w14:paraId="20D389E4" w14:textId="77777777" w:rsidR="002F650F" w:rsidRDefault="00C84D6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6E5DA64C" w14:textId="77777777" w:rsidR="00BC0809" w:rsidRDefault="00BC0809" w:rsidP="00BC0809">
      <w:r>
        <w:t>Chodník má vazbu na opatření E.10 - schodiště, oba záměry je nutno koordinovat.</w:t>
      </w:r>
    </w:p>
    <w:p w14:paraId="19C1B3D6" w14:textId="77777777" w:rsidR="008236DE" w:rsidRDefault="0041489D" w:rsidP="002F650F">
      <w:bookmarkStart w:id="2" w:name="_Hlk34818146"/>
      <w:bookmarkStart w:id="3" w:name="_Hlk43210531"/>
      <w:bookmarkStart w:id="4" w:name="_Hlk34816214"/>
      <w:r>
        <w:t xml:space="preserve">Námět může být realizován jako </w:t>
      </w:r>
      <w:r w:rsidR="007563B9">
        <w:t>výhledová</w:t>
      </w:r>
      <w:r>
        <w:t xml:space="preserve"> samostatná stavba jiného investora (Města Krnova)</w:t>
      </w:r>
      <w:bookmarkEnd w:id="2"/>
      <w:r>
        <w:t xml:space="preserve"> za jeho prostředky.</w:t>
      </w:r>
      <w:r w:rsidDel="00CB0761">
        <w:t xml:space="preserve"> </w:t>
      </w:r>
    </w:p>
    <w:p w14:paraId="371CE6E5" w14:textId="77777777" w:rsidR="00DA6A67" w:rsidRDefault="0041489D" w:rsidP="002F650F">
      <w:bookmarkStart w:id="5" w:name="_Hlk43210374"/>
      <w:bookmarkEnd w:id="3"/>
      <w:r>
        <w:t>Námět nebude zařazen do DUR, bude projednáván v samostatném řízení.</w:t>
      </w:r>
      <w:bookmarkEnd w:id="4"/>
    </w:p>
    <w:bookmarkEnd w:id="5"/>
    <w:p w14:paraId="6AD2A3F9" w14:textId="25645BFC" w:rsidR="009A232C" w:rsidRDefault="009A232C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016D05" w:rsidRPr="00ED5BBD" w14:paraId="71A376D4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590DE0E" w14:textId="77777777" w:rsidR="00016D05" w:rsidRPr="00ED5BBD" w:rsidRDefault="00016D05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292736"/>
            <w:bookmarkStart w:id="7" w:name="_Hlk48291356"/>
            <w:bookmarkStart w:id="8" w:name="_Hlk48291513"/>
            <w:bookmarkStart w:id="9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016D05" w:rsidRPr="00ED5BBD" w14:paraId="2BF3242F" w14:textId="77777777" w:rsidTr="00BC25DC">
        <w:tc>
          <w:tcPr>
            <w:tcW w:w="9062" w:type="dxa"/>
            <w:hideMark/>
          </w:tcPr>
          <w:p w14:paraId="2712A89D" w14:textId="5FCB58A3" w:rsidR="00016D05" w:rsidRPr="00016D05" w:rsidRDefault="00016D05" w:rsidP="00BC25DC">
            <w:pPr>
              <w:pStyle w:val="Bntext"/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11DB63C8" w14:textId="77777777" w:rsidR="00016D05" w:rsidRPr="00ED5BBD" w:rsidRDefault="00016D05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88FB3D8" w14:textId="77777777" w:rsidR="00016D05" w:rsidRPr="00ED5BBD" w:rsidRDefault="00016D05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016D05" w:rsidRPr="00ED5BBD" w14:paraId="44EDD87B" w14:textId="77777777" w:rsidTr="00BC25DC">
        <w:tc>
          <w:tcPr>
            <w:tcW w:w="9062" w:type="dxa"/>
            <w:shd w:val="clear" w:color="auto" w:fill="auto"/>
          </w:tcPr>
          <w:p w14:paraId="29BFFA30" w14:textId="77777777" w:rsidR="00016D05" w:rsidRPr="00ED5BBD" w:rsidRDefault="00016D05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  <w:bookmarkEnd w:id="7"/>
      <w:bookmarkEnd w:id="8"/>
      <w:bookmarkEnd w:id="9"/>
    </w:tbl>
    <w:p w14:paraId="1629A918" w14:textId="77777777" w:rsidR="004F1FE6" w:rsidRPr="009A232C" w:rsidRDefault="004F1FE6" w:rsidP="009A232C">
      <w:pPr>
        <w:pStyle w:val="Bntext"/>
      </w:pPr>
    </w:p>
    <w:sectPr w:rsidR="004F1FE6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D8992" w14:textId="77777777" w:rsidR="001F167E" w:rsidRDefault="001F167E">
      <w:r>
        <w:separator/>
      </w:r>
    </w:p>
  </w:endnote>
  <w:endnote w:type="continuationSeparator" w:id="0">
    <w:p w14:paraId="2020B38B" w14:textId="77777777" w:rsidR="001F167E" w:rsidRDefault="001F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6F06055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64FE9D96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7EC4FE5E" w14:textId="77777777">
      <w:tc>
        <w:tcPr>
          <w:tcW w:w="4605" w:type="dxa"/>
          <w:tcBorders>
            <w:top w:val="single" w:sz="4" w:space="0" w:color="auto"/>
          </w:tcBorders>
        </w:tcPr>
        <w:p w14:paraId="1EAC5261" w14:textId="667A2B1E" w:rsidR="00BE0FEB" w:rsidRDefault="00677FBB">
          <w:pPr>
            <w:pStyle w:val="Zpat"/>
          </w:pPr>
          <w:fldSimple w:instr=" FILENAME \* MERGEFORMAT ">
            <w:r>
              <w:rPr>
                <w:noProof/>
              </w:rPr>
              <w:t>E_15+zaver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53E1213D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665F5ADA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76315" w14:textId="77777777" w:rsidR="001F167E" w:rsidRDefault="001F167E">
      <w:r>
        <w:separator/>
      </w:r>
    </w:p>
  </w:footnote>
  <w:footnote w:type="continuationSeparator" w:id="0">
    <w:p w14:paraId="064A7BF8" w14:textId="77777777" w:rsidR="001F167E" w:rsidRDefault="001F1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4D4D631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457B392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390CB51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5C1B06F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429E1A1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29A6F16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16D05"/>
    <w:rsid w:val="00101B48"/>
    <w:rsid w:val="001346F1"/>
    <w:rsid w:val="001834D7"/>
    <w:rsid w:val="00192E77"/>
    <w:rsid w:val="001D6AFC"/>
    <w:rsid w:val="001E1F3D"/>
    <w:rsid w:val="001F167E"/>
    <w:rsid w:val="0020200A"/>
    <w:rsid w:val="00235460"/>
    <w:rsid w:val="002F08DA"/>
    <w:rsid w:val="002F0A06"/>
    <w:rsid w:val="002F650F"/>
    <w:rsid w:val="003442DC"/>
    <w:rsid w:val="00385ED4"/>
    <w:rsid w:val="003B1ADD"/>
    <w:rsid w:val="003F5A51"/>
    <w:rsid w:val="0041489D"/>
    <w:rsid w:val="00493812"/>
    <w:rsid w:val="004F1FE6"/>
    <w:rsid w:val="00521E1A"/>
    <w:rsid w:val="005B07AF"/>
    <w:rsid w:val="005E182B"/>
    <w:rsid w:val="005E65E7"/>
    <w:rsid w:val="00677FBB"/>
    <w:rsid w:val="00690190"/>
    <w:rsid w:val="00693F6B"/>
    <w:rsid w:val="006D54F3"/>
    <w:rsid w:val="00734CB0"/>
    <w:rsid w:val="007563B9"/>
    <w:rsid w:val="007961D7"/>
    <w:rsid w:val="007A41FB"/>
    <w:rsid w:val="007A76B1"/>
    <w:rsid w:val="007E071E"/>
    <w:rsid w:val="008236DE"/>
    <w:rsid w:val="008A5894"/>
    <w:rsid w:val="008D66E7"/>
    <w:rsid w:val="008E208F"/>
    <w:rsid w:val="00927F3C"/>
    <w:rsid w:val="00947DE4"/>
    <w:rsid w:val="00956E40"/>
    <w:rsid w:val="009A232C"/>
    <w:rsid w:val="009B4603"/>
    <w:rsid w:val="00A836A8"/>
    <w:rsid w:val="00AB709A"/>
    <w:rsid w:val="00B50DEA"/>
    <w:rsid w:val="00BC0753"/>
    <w:rsid w:val="00BC0809"/>
    <w:rsid w:val="00BD23D3"/>
    <w:rsid w:val="00BE0FEB"/>
    <w:rsid w:val="00C229DB"/>
    <w:rsid w:val="00C5406E"/>
    <w:rsid w:val="00C84D65"/>
    <w:rsid w:val="00D96981"/>
    <w:rsid w:val="00DA6A67"/>
    <w:rsid w:val="00DD256E"/>
    <w:rsid w:val="00E25109"/>
    <w:rsid w:val="00E30B40"/>
    <w:rsid w:val="00E41632"/>
    <w:rsid w:val="00E63454"/>
    <w:rsid w:val="00EC5123"/>
    <w:rsid w:val="00E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5826BD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8236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823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73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378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15</cp:revision>
  <cp:lastPrinted>1900-12-31T23:00:00Z</cp:lastPrinted>
  <dcterms:created xsi:type="dcterms:W3CDTF">2020-03-09T09:09:00Z</dcterms:created>
  <dcterms:modified xsi:type="dcterms:W3CDTF">2020-08-17T16:04:00Z</dcterms:modified>
</cp:coreProperties>
</file>